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370"/>
      </w:tblGrid>
      <w:tr w:rsidR="008560CA" w:rsidRPr="008560CA" w:rsidTr="008560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60CA" w:rsidRPr="008560CA" w:rsidRDefault="0071788D" w:rsidP="00856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        </w:t>
            </w:r>
            <w:r w:rsidR="008560CA" w:rsidRPr="008560CA"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  <w:t>东北师范大学2019年硕士研究生招生专业目录</w:t>
            </w:r>
            <w:r w:rsidR="008560CA" w:rsidRPr="008560CA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窗体顶端</w:t>
            </w:r>
            <w:r w:rsidR="003877D9" w:rsidRPr="008560CA">
              <w:rPr>
                <w:rFonts w:ascii="宋体" w:eastAsia="宋体" w:hAnsi="宋体" w:cs="宋体"/>
                <w:kern w:val="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.35pt" o:ole="">
                  <v:imagedata r:id="rId6" o:title=""/>
                </v:shape>
                <w:control r:id="rId7" w:name="DefaultOcxName" w:shapeid="_x0000_i1028"/>
              </w:object>
            </w:r>
          </w:p>
        </w:tc>
      </w:tr>
      <w:tr w:rsidR="008560CA" w:rsidRPr="008560CA" w:rsidTr="008560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57"/>
              <w:gridCol w:w="795"/>
              <w:gridCol w:w="3747"/>
              <w:gridCol w:w="4655"/>
            </w:tblGrid>
            <w:tr w:rsidR="008560CA" w:rsidRPr="008560CA">
              <w:tc>
                <w:tcPr>
                  <w:tcW w:w="0" w:type="auto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0EF6DC"/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126 体育学院</w:t>
                  </w: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联系方式：</w:t>
                  </w:r>
                  <w:proofErr w:type="gramStart"/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郭</w:t>
                  </w:r>
                  <w:proofErr w:type="gramEnd"/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艳红，0431-85099879</w:t>
                  </w: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br/>
                    <w:t>培养校区：本部</w:t>
                  </w:r>
                </w:p>
              </w:tc>
            </w:tr>
            <w:tr w:rsidR="008560CA" w:rsidRPr="008560CA" w:rsidTr="005E3DCA">
              <w:trPr>
                <w:trHeight w:val="310"/>
              </w:trPr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专业代码、名称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考试科目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备注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040102 课程与教学论【基本修业年限3年，收费标准每学年8000元】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②201英语</w:t>
                  </w:r>
                  <w:proofErr w:type="gramStart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或202俄语或203日语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③658体育课程与教学论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体育课程与教学论科目包含体育课程论、体育教学论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同等学力、跨学科考生加试：①人体解剖学②人体生理学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复试科目：学校体育学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040301 体育人文社会学【基本修业年限3年，收费标准每学年8000元】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②201英语</w:t>
                  </w:r>
                  <w:proofErr w:type="gramStart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或202俄语或203日语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③659体育理论基础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体育理论基础科目包含体育史、体育社会学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同等学力、跨学科（仅限教育学、心理学、社会学、历史学、哲学、法学、管理学、高水平运动员）考生加试：①体育教学论②体育人文社会学概论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复试科目：综合卷（体育心理学、学校体育学）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040302 运动人体科学【基本修业年限3年，收费标准每学年8000元】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②201英语</w:t>
                  </w:r>
                  <w:proofErr w:type="gramStart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或202俄语或203日语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③680运动人体科学综合基础知识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运动人体科学综合基础知识科目包含运动解剖学、运动生理学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同等学力、跨学科（仅限医学、生物学、物理学、计算机科学与技术、电子信息工程、高水平运动员）考生加试：①体育教学论②运动训练学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复试科目：综合卷（体育保健、运动生物力学）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040303 体育教育训练学【基本修业年限3年，收费标准每学年8000元】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②201英语</w:t>
                  </w:r>
                  <w:proofErr w:type="gramStart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或202俄语或203日语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③657体育教育训练学基础理论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体育教育训练学基础理论科目包含运动训练学、体育教学论、运动生理学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同等学力、跨学科（仅限教育学、外语、计算机、数学、物理学、生物学、高水平运动员）考生加试：①人体解剖学②人体生理学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复试科目：综合卷（运动解剖学、体育心理学）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040304 民族传统体育学【基本修业年限3年，收费标准每学年8000元】</w:t>
                  </w:r>
                </w:p>
              </w:tc>
            </w:tr>
            <w:tr w:rsidR="008560CA" w:rsidRPr="008560CA" w:rsidTr="005E3DCA">
              <w:trPr>
                <w:trHeight w:val="2469"/>
              </w:trPr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00不区分研究方向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②201英语</w:t>
                  </w:r>
                  <w:proofErr w:type="gramStart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或202俄语或203日语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③638民族传统体育学基础理论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民族传统体育学基础理论科目包含民族传统体育学概论、运动训练学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同等学力、跨学科（仅限哲学、教育学、历史学、高水平运动员）考生加试：①人体解剖学②人体生理学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复试科目：民族传统体育学原理与方法（中国体育思想史、体育教学论）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045112 学科教学（体育）【全日制专业学位，基本修业年限2年，收费标准每学年10000元】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00不区分研究方向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②202俄语或203日语或204英语二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③333教育综合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④857体育教学论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同等学力、跨学科考生加试：①人体解剖学②人体生理学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复试科目：综合卷（运动训练学、体育保健学）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045201 体育教学【全日制专业学位，基本修业年限2年，收费标准每学年12000元】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②202俄语或203日语或204英语二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③346体育综合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体育综合科目包含体育课程论、体育教学论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不招跨学科（高水平运动员除外），同等学力考生加试：①人体解剖学②人体生理学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复试科目：综合卷（体育心理学、运动生理学）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045201 体育教学【非全日制专业学位，基本修业年限3年，收费标准每学年10000元】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②202俄语或203日语或204英语二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③346体育综合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体育综合科目包含体育课程论、体育教学论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不招少数民族高层次骨干人才计划和跨学科（高水平运动员除外）考生，同等学力考生加试：①人体解剖学②人体生理学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复试科目：综合卷（体育心理学、运动生理学）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 w:rsidTr="005E3DCA">
              <w:trPr>
                <w:trHeight w:val="346"/>
              </w:trPr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045202 运动训练【全日制专业学位，基本修业年限2年，收费标准每学年12000元】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01不区分研究方向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②202俄语或203日语或204英语二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③346体育综合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体育综合科目包含运动训练学、运动生理学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不招跨学科（高水平运动员除外），同等学力考生加试：①人体解剖学②运动心理学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复试科目：综合卷（体育心理学、体育教学论）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加试术科：项目待定</w:t>
                  </w:r>
                </w:p>
              </w:tc>
            </w:tr>
            <w:tr w:rsidR="008560CA" w:rsidRPr="008560CA">
              <w:tc>
                <w:tcPr>
                  <w:tcW w:w="5000" w:type="pct"/>
                  <w:gridSpan w:val="4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045202 运动训练【非全日制专业学位，基本修业年限3年，收费标准每学年10000元】</w:t>
                  </w:r>
                </w:p>
              </w:tc>
            </w:tr>
            <w:tr w:rsidR="008560CA" w:rsidRPr="008560CA">
              <w:tc>
                <w:tcPr>
                  <w:tcW w:w="9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02不区分研究方向</w:t>
                  </w:r>
                </w:p>
              </w:tc>
              <w:tc>
                <w:tcPr>
                  <w:tcW w:w="3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992DE7" w:rsidP="008560CA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①101思想政治理论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②202俄语或203日语或204英语二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③346体育综合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④--无</w:t>
                  </w:r>
                </w:p>
              </w:tc>
              <w:tc>
                <w:tcPr>
                  <w:tcW w:w="20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8560CA" w:rsidRPr="008560CA" w:rsidRDefault="008560CA" w:rsidP="008560CA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体育综合科目包含运动训练学、运动生理学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不招少数民族高层次骨干人才计划和跨学科（高水平运动员除外）考生，同等学力考生加试：①人体解剖学②运动心理学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  <w:t>复试科目：综合卷（体育心理学、体育教学论）</w:t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br/>
                  </w:r>
                  <w:r w:rsidRPr="008560CA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加试术科：项目待定</w:t>
                  </w:r>
                </w:p>
              </w:tc>
            </w:tr>
          </w:tbl>
          <w:p w:rsidR="008560CA" w:rsidRPr="008560CA" w:rsidRDefault="008560CA" w:rsidP="00856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560C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br/>
            </w:r>
            <w:r w:rsidRPr="008560CA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注：各专业招生人数预计10月底公布。</w:t>
            </w:r>
          </w:p>
          <w:p w:rsidR="008560CA" w:rsidRPr="008560CA" w:rsidRDefault="008560CA" w:rsidP="008560CA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宋体" w:hAnsi="Arial" w:cs="Arial"/>
                <w:vanish/>
                <w:kern w:val="0"/>
                <w:sz w:val="16"/>
                <w:szCs w:val="16"/>
              </w:rPr>
            </w:pPr>
            <w:r w:rsidRPr="008560CA">
              <w:rPr>
                <w:rFonts w:ascii="Arial" w:eastAsia="宋体" w:hAnsi="Arial" w:cs="Arial" w:hint="eastAsia"/>
                <w:vanish/>
                <w:kern w:val="0"/>
                <w:sz w:val="16"/>
                <w:szCs w:val="16"/>
              </w:rPr>
              <w:t>窗体底端</w:t>
            </w:r>
          </w:p>
          <w:p w:rsidR="008560CA" w:rsidRPr="008560CA" w:rsidRDefault="008560CA" w:rsidP="008560C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A5DBA" w:rsidRPr="008560CA" w:rsidRDefault="00BA5DBA" w:rsidP="00693AF5">
      <w:pPr>
        <w:jc w:val="center"/>
      </w:pPr>
    </w:p>
    <w:sectPr w:rsidR="00BA5DBA" w:rsidRPr="008560CA" w:rsidSect="008560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B9B" w:rsidRDefault="00E97B9B" w:rsidP="00E97B9B">
      <w:r>
        <w:separator/>
      </w:r>
    </w:p>
  </w:endnote>
  <w:endnote w:type="continuationSeparator" w:id="1">
    <w:p w:rsidR="00E97B9B" w:rsidRDefault="00E97B9B" w:rsidP="00E9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B9B" w:rsidRDefault="00E97B9B" w:rsidP="00E97B9B">
      <w:r>
        <w:separator/>
      </w:r>
    </w:p>
  </w:footnote>
  <w:footnote w:type="continuationSeparator" w:id="1">
    <w:p w:rsidR="00E97B9B" w:rsidRDefault="00E97B9B" w:rsidP="00E97B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0CA"/>
    <w:rsid w:val="00001317"/>
    <w:rsid w:val="003877D9"/>
    <w:rsid w:val="0040446A"/>
    <w:rsid w:val="005E3DCA"/>
    <w:rsid w:val="00693AF5"/>
    <w:rsid w:val="0071788D"/>
    <w:rsid w:val="00721A9B"/>
    <w:rsid w:val="008560CA"/>
    <w:rsid w:val="00992DE7"/>
    <w:rsid w:val="00BA5DBA"/>
    <w:rsid w:val="00E9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60CA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60CA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60CA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60CA"/>
    <w:rPr>
      <w:rFonts w:ascii="Arial" w:eastAsia="宋体" w:hAnsi="Arial" w:cs="Arial"/>
      <w:vanish/>
      <w:kern w:val="0"/>
      <w:sz w:val="16"/>
      <w:szCs w:val="16"/>
    </w:rPr>
  </w:style>
  <w:style w:type="paragraph" w:styleId="a3">
    <w:name w:val="header"/>
    <w:basedOn w:val="a"/>
    <w:link w:val="Char"/>
    <w:uiPriority w:val="99"/>
    <w:semiHidden/>
    <w:unhideWhenUsed/>
    <w:rsid w:val="00E97B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B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B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B9B"/>
    <w:rPr>
      <w:sz w:val="18"/>
      <w:szCs w:val="18"/>
    </w:rPr>
  </w:style>
  <w:style w:type="paragraph" w:styleId="a5">
    <w:name w:val="No Spacing"/>
    <w:uiPriority w:val="1"/>
    <w:qFormat/>
    <w:rsid w:val="00E97B9B"/>
    <w:pPr>
      <w:widowControl w:val="0"/>
      <w:spacing w:beforeAutospacing="1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2018-09-17T00:41:00Z</dcterms:created>
  <dcterms:modified xsi:type="dcterms:W3CDTF">2019-03-29T07:57:00Z</dcterms:modified>
</cp:coreProperties>
</file>